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F0E" w:rsidRPr="00006F0E" w:rsidRDefault="00006F0E" w:rsidP="00006F0E">
      <w:pPr>
        <w:rPr>
          <w:rFonts w:hint="eastAsia"/>
          <w:b/>
          <w:sz w:val="30"/>
          <w:szCs w:val="30"/>
        </w:rPr>
      </w:pPr>
      <w:r w:rsidRPr="00006F0E">
        <w:rPr>
          <w:rFonts w:hint="eastAsia"/>
          <w:b/>
          <w:sz w:val="30"/>
          <w:szCs w:val="30"/>
        </w:rPr>
        <w:t>课题鉴定结题须遵循下列工作程序：</w:t>
      </w:r>
    </w:p>
    <w:p w:rsidR="00006F0E" w:rsidRPr="000844C7" w:rsidRDefault="00006F0E" w:rsidP="00006F0E">
      <w:pPr>
        <w:ind w:firstLineChars="150" w:firstLine="420"/>
        <w:rPr>
          <w:rFonts w:hint="eastAsia"/>
          <w:b/>
          <w:sz w:val="28"/>
          <w:szCs w:val="28"/>
        </w:rPr>
      </w:pPr>
      <w:r w:rsidRPr="00006F0E">
        <w:rPr>
          <w:rFonts w:hint="eastAsia"/>
          <w:sz w:val="28"/>
          <w:szCs w:val="28"/>
        </w:rPr>
        <w:t>按规定必须进行成果鉴定或自愿要求进行成果鉴定的课题，研究工作完成后，课题主持人应书面向省教育科学规划办和市（州）或高校管理机构提出鉴定申请（填写《湖南省教育科学规划课题鉴定申请评审书》一式</w:t>
      </w:r>
      <w:r w:rsidRPr="00006F0E">
        <w:rPr>
          <w:rFonts w:hint="eastAsia"/>
          <w:sz w:val="28"/>
          <w:szCs w:val="28"/>
        </w:rPr>
        <w:t>5</w:t>
      </w:r>
      <w:r w:rsidRPr="00006F0E">
        <w:rPr>
          <w:rFonts w:hint="eastAsia"/>
          <w:sz w:val="28"/>
          <w:szCs w:val="28"/>
        </w:rPr>
        <w:t>份），同时提交一式</w:t>
      </w:r>
      <w:r w:rsidRPr="00006F0E">
        <w:rPr>
          <w:rFonts w:hint="eastAsia"/>
          <w:sz w:val="28"/>
          <w:szCs w:val="28"/>
        </w:rPr>
        <w:t>5</w:t>
      </w:r>
      <w:r w:rsidRPr="00006F0E">
        <w:rPr>
          <w:rFonts w:hint="eastAsia"/>
          <w:sz w:val="28"/>
          <w:szCs w:val="28"/>
        </w:rPr>
        <w:t>份课题成果鉴定结题材料，</w:t>
      </w:r>
      <w:r w:rsidRPr="00006F0E">
        <w:rPr>
          <w:rFonts w:hint="eastAsia"/>
          <w:b/>
          <w:sz w:val="28"/>
          <w:szCs w:val="28"/>
          <w:u w:val="single"/>
        </w:rPr>
        <w:t>每份材料包括课题研究主件：</w:t>
      </w:r>
      <w:r w:rsidRPr="00006F0E">
        <w:rPr>
          <w:rFonts w:hint="eastAsia"/>
          <w:sz w:val="28"/>
          <w:szCs w:val="28"/>
        </w:rPr>
        <w:t>《湖南省教育科学规划课题鉴定申请评审书》（单独装订），研究报告，成果公报，专著、论文（复印件），其他实践成果、获奖证件、变更申请等。</w:t>
      </w:r>
      <w:r w:rsidRPr="00006F0E">
        <w:rPr>
          <w:rFonts w:hint="eastAsia"/>
          <w:b/>
          <w:sz w:val="28"/>
          <w:szCs w:val="28"/>
          <w:u w:val="single"/>
        </w:rPr>
        <w:t>附件材料：</w:t>
      </w:r>
      <w:r w:rsidRPr="00006F0E">
        <w:rPr>
          <w:rFonts w:hint="eastAsia"/>
          <w:sz w:val="28"/>
          <w:szCs w:val="28"/>
        </w:rPr>
        <w:t>课题立项通知书、开题报告、中期报告、其他佐证材料。</w:t>
      </w:r>
      <w:r w:rsidRPr="000844C7">
        <w:rPr>
          <w:rFonts w:hint="eastAsia"/>
          <w:sz w:val="28"/>
          <w:szCs w:val="28"/>
          <w:u w:val="single"/>
        </w:rPr>
        <w:t>同时报送研究报告、成果公报、论文代表作</w:t>
      </w:r>
      <w:r w:rsidRPr="000844C7">
        <w:rPr>
          <w:rFonts w:hint="eastAsia"/>
          <w:sz w:val="28"/>
          <w:szCs w:val="28"/>
          <w:u w:val="single"/>
        </w:rPr>
        <w:t>WORD</w:t>
      </w:r>
      <w:r w:rsidRPr="000844C7">
        <w:rPr>
          <w:rFonts w:hint="eastAsia"/>
          <w:sz w:val="28"/>
          <w:szCs w:val="28"/>
          <w:u w:val="single"/>
        </w:rPr>
        <w:t>版本电子文档。</w:t>
      </w:r>
      <w:r w:rsidRPr="000844C7">
        <w:rPr>
          <w:rFonts w:hint="eastAsia"/>
          <w:b/>
          <w:sz w:val="28"/>
          <w:szCs w:val="28"/>
        </w:rPr>
        <w:t>直接结题验收的课题结题材料一式两份，内容与进行成果鉴定的课题一样。</w:t>
      </w:r>
    </w:p>
    <w:p w:rsidR="00701AB8" w:rsidRPr="00006F0E" w:rsidRDefault="00006F0E" w:rsidP="000844C7">
      <w:pPr>
        <w:ind w:firstLineChars="150" w:firstLine="420"/>
        <w:rPr>
          <w:sz w:val="28"/>
          <w:szCs w:val="28"/>
        </w:rPr>
      </w:pPr>
      <w:r w:rsidRPr="00006F0E">
        <w:rPr>
          <w:rFonts w:hint="eastAsia"/>
          <w:sz w:val="28"/>
          <w:szCs w:val="28"/>
        </w:rPr>
        <w:t>申请成果鉴定、结题材料无特殊情况必须在成果鉴定前一个月</w:t>
      </w:r>
      <w:proofErr w:type="gramStart"/>
      <w:r w:rsidRPr="00006F0E">
        <w:rPr>
          <w:rFonts w:hint="eastAsia"/>
          <w:sz w:val="28"/>
          <w:szCs w:val="28"/>
        </w:rPr>
        <w:t>送达省</w:t>
      </w:r>
      <w:proofErr w:type="gramEnd"/>
      <w:r w:rsidRPr="00006F0E">
        <w:rPr>
          <w:rFonts w:hint="eastAsia"/>
          <w:sz w:val="28"/>
          <w:szCs w:val="28"/>
        </w:rPr>
        <w:t>教育科学规划办。所有材料必须装订成册，装订格式应符合规定的要求，否则，不予受理。</w:t>
      </w:r>
    </w:p>
    <w:sectPr w:rsidR="00701AB8" w:rsidRPr="00006F0E" w:rsidSect="00701A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3C2" w:rsidRDefault="006D03C2" w:rsidP="00006F0E">
      <w:r>
        <w:separator/>
      </w:r>
    </w:p>
  </w:endnote>
  <w:endnote w:type="continuationSeparator" w:id="0">
    <w:p w:rsidR="006D03C2" w:rsidRDefault="006D03C2" w:rsidP="00006F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3C2" w:rsidRDefault="006D03C2" w:rsidP="00006F0E">
      <w:r>
        <w:separator/>
      </w:r>
    </w:p>
  </w:footnote>
  <w:footnote w:type="continuationSeparator" w:id="0">
    <w:p w:rsidR="006D03C2" w:rsidRDefault="006D03C2" w:rsidP="00006F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6F0E"/>
    <w:rsid w:val="00006F0E"/>
    <w:rsid w:val="000844C7"/>
    <w:rsid w:val="005E0140"/>
    <w:rsid w:val="006D03C2"/>
    <w:rsid w:val="00701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AB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6F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6F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6F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6F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Microsoft</Company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2019-05-14T08:40:00Z</dcterms:created>
  <dcterms:modified xsi:type="dcterms:W3CDTF">2019-05-14T08:41:00Z</dcterms:modified>
</cp:coreProperties>
</file>